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CB" w:rsidRPr="00CA27A2" w:rsidRDefault="001103CB" w:rsidP="00CA27A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6"/>
          <w:szCs w:val="26"/>
        </w:rPr>
      </w:pPr>
      <w:r w:rsidRPr="00CA27A2">
        <w:rPr>
          <w:b/>
          <w:color w:val="000000"/>
          <w:sz w:val="26"/>
          <w:szCs w:val="26"/>
        </w:rPr>
        <w:t>X. Особенности проведения вступительных испытаний для инвалидов и лиц с ограниченными возможностями здоровья</w:t>
      </w:r>
    </w:p>
    <w:p w:rsidR="00CA27A2" w:rsidRPr="00CA27A2" w:rsidRDefault="00CA27A2" w:rsidP="00CA27A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6"/>
          <w:szCs w:val="26"/>
        </w:rPr>
      </w:pPr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A27A2">
        <w:rPr>
          <w:rStyle w:val="dt-m"/>
          <w:sz w:val="26"/>
          <w:szCs w:val="26"/>
        </w:rPr>
        <w:t>66.</w:t>
      </w:r>
      <w:r w:rsidR="00D5645E">
        <w:rPr>
          <w:rStyle w:val="dt-m"/>
          <w:sz w:val="26"/>
          <w:szCs w:val="26"/>
        </w:rPr>
        <w:t xml:space="preserve"> </w:t>
      </w:r>
      <w:r w:rsidRPr="00CA27A2">
        <w:rPr>
          <w:sz w:val="26"/>
          <w:szCs w:val="26"/>
        </w:rPr>
        <w:t>При проведении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организация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- специальные условия, индивидуальные особенности).</w:t>
      </w:r>
      <w:bookmarkStart w:id="0" w:name="l273"/>
      <w:bookmarkStart w:id="1" w:name="l125"/>
      <w:bookmarkEnd w:id="0"/>
      <w:bookmarkEnd w:id="1"/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A27A2">
        <w:rPr>
          <w:rStyle w:val="dt-m"/>
          <w:sz w:val="26"/>
          <w:szCs w:val="26"/>
        </w:rPr>
        <w:t>67.</w:t>
      </w:r>
      <w:r w:rsidR="00D5645E">
        <w:rPr>
          <w:rStyle w:val="dt-m"/>
          <w:sz w:val="26"/>
          <w:szCs w:val="26"/>
        </w:rPr>
        <w:t xml:space="preserve"> </w:t>
      </w:r>
      <w:r w:rsidRPr="00CA27A2">
        <w:rPr>
          <w:sz w:val="26"/>
          <w:szCs w:val="26"/>
        </w:rPr>
        <w:t>При очном проведении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  <w:bookmarkStart w:id="2" w:name="l126"/>
      <w:bookmarkEnd w:id="2"/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A27A2">
        <w:rPr>
          <w:rStyle w:val="dt-m"/>
          <w:sz w:val="26"/>
          <w:szCs w:val="26"/>
        </w:rPr>
        <w:t>68.</w:t>
      </w:r>
      <w:r w:rsidR="00D5645E">
        <w:rPr>
          <w:rStyle w:val="dt-m"/>
          <w:sz w:val="26"/>
          <w:szCs w:val="26"/>
        </w:rPr>
        <w:t xml:space="preserve"> </w:t>
      </w:r>
      <w:r w:rsidRPr="00CA27A2">
        <w:rPr>
          <w:sz w:val="26"/>
          <w:szCs w:val="26"/>
        </w:rPr>
        <w:t xml:space="preserve">Очные вступительные испытания для поступающих с ограниченными возможностями здоровья </w:t>
      </w:r>
      <w:r w:rsidRPr="00CA27A2">
        <w:rPr>
          <w:color w:val="000000"/>
          <w:sz w:val="26"/>
          <w:szCs w:val="26"/>
        </w:rPr>
        <w:t>проводятся в отдельной аудитории.</w:t>
      </w:r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A27A2">
        <w:rPr>
          <w:color w:val="000000"/>
          <w:sz w:val="26"/>
          <w:szCs w:val="26"/>
        </w:rPr>
        <w:t>Число поступающих с ограниченными возможностями здоровья в одной аудитории не должно превышать:</w:t>
      </w:r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A27A2">
        <w:rPr>
          <w:color w:val="000000"/>
          <w:sz w:val="26"/>
          <w:szCs w:val="26"/>
        </w:rPr>
        <w:t>при сдаче вступительного испытания в письменной форме - 12 человек;</w:t>
      </w:r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A27A2">
        <w:rPr>
          <w:color w:val="000000"/>
          <w:sz w:val="26"/>
          <w:szCs w:val="26"/>
        </w:rPr>
        <w:t>при сдаче вступительного испытания в устной форме - 6 человек.</w:t>
      </w:r>
      <w:bookmarkStart w:id="3" w:name="l274"/>
      <w:bookmarkEnd w:id="3"/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A27A2">
        <w:rPr>
          <w:color w:val="000000"/>
          <w:sz w:val="26"/>
          <w:szCs w:val="26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  <w:bookmarkStart w:id="4" w:name="l127"/>
      <w:bookmarkEnd w:id="4"/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CA27A2">
        <w:rPr>
          <w:color w:val="000000"/>
          <w:sz w:val="26"/>
          <w:szCs w:val="26"/>
        </w:rPr>
        <w:t xml:space="preserve">Допускается присутствие в аудитории во время сдачи вступительного испытания ассистента из числа работников организации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</w:t>
      </w:r>
      <w:r w:rsidRPr="00D5645E">
        <w:rPr>
          <w:sz w:val="26"/>
          <w:szCs w:val="26"/>
        </w:rPr>
        <w:t>лицами, проводящими вступительное испытание).</w:t>
      </w:r>
      <w:bookmarkStart w:id="5" w:name="l275"/>
      <w:bookmarkStart w:id="6" w:name="l128"/>
      <w:bookmarkEnd w:id="5"/>
      <w:bookmarkEnd w:id="6"/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5645E">
        <w:rPr>
          <w:rStyle w:val="dt-m"/>
          <w:sz w:val="26"/>
          <w:szCs w:val="26"/>
        </w:rPr>
        <w:t>69.</w:t>
      </w:r>
      <w:r w:rsidR="00D5645E">
        <w:rPr>
          <w:rStyle w:val="dt-m"/>
          <w:sz w:val="26"/>
          <w:szCs w:val="26"/>
        </w:rPr>
        <w:t xml:space="preserve"> </w:t>
      </w:r>
      <w:r w:rsidRPr="00D5645E">
        <w:rPr>
          <w:sz w:val="26"/>
          <w:szCs w:val="26"/>
        </w:rPr>
        <w:t>Продолжительность вступительного испытания для поступающих с ограниченными возможностями здоровья увеличивается по решению организации, но не более чем на 1,5 часа.</w:t>
      </w:r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5645E">
        <w:rPr>
          <w:rStyle w:val="dt-m"/>
          <w:sz w:val="26"/>
          <w:szCs w:val="26"/>
        </w:rPr>
        <w:t>70.</w:t>
      </w:r>
      <w:r w:rsidR="00D5645E">
        <w:rPr>
          <w:rStyle w:val="dt-m"/>
          <w:sz w:val="26"/>
          <w:szCs w:val="26"/>
        </w:rPr>
        <w:t xml:space="preserve"> </w:t>
      </w:r>
      <w:r w:rsidRPr="00D5645E">
        <w:rPr>
          <w:sz w:val="26"/>
          <w:szCs w:val="26"/>
        </w:rPr>
        <w:t>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5645E">
        <w:rPr>
          <w:rStyle w:val="dt-m"/>
          <w:sz w:val="26"/>
          <w:szCs w:val="26"/>
        </w:rPr>
        <w:t>71.</w:t>
      </w:r>
      <w:r w:rsidR="00D5645E">
        <w:rPr>
          <w:rStyle w:val="dt-m"/>
          <w:sz w:val="26"/>
          <w:szCs w:val="26"/>
        </w:rPr>
        <w:t xml:space="preserve"> </w:t>
      </w:r>
      <w:r w:rsidRPr="00D5645E">
        <w:rPr>
          <w:sz w:val="26"/>
          <w:szCs w:val="26"/>
        </w:rPr>
        <w:t>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  <w:bookmarkStart w:id="7" w:name="l129"/>
      <w:bookmarkEnd w:id="7"/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D5645E">
        <w:rPr>
          <w:rStyle w:val="dt-m"/>
          <w:sz w:val="26"/>
          <w:szCs w:val="26"/>
        </w:rPr>
        <w:t>72.</w:t>
      </w:r>
      <w:r w:rsidR="00D5645E">
        <w:rPr>
          <w:rStyle w:val="dt-m"/>
          <w:sz w:val="26"/>
          <w:szCs w:val="26"/>
        </w:rPr>
        <w:t xml:space="preserve"> </w:t>
      </w:r>
      <w:r w:rsidRPr="00D5645E">
        <w:rPr>
          <w:sz w:val="26"/>
          <w:szCs w:val="26"/>
        </w:rPr>
        <w:t xml:space="preserve">При проведении вступительных испытаний обеспечивается выполнение </w:t>
      </w:r>
      <w:r w:rsidRPr="00CA27A2">
        <w:rPr>
          <w:color w:val="000000"/>
          <w:sz w:val="26"/>
          <w:szCs w:val="26"/>
        </w:rPr>
        <w:t>следующих дополнитель</w:t>
      </w:r>
      <w:r w:rsidR="00206158">
        <w:rPr>
          <w:color w:val="000000"/>
          <w:sz w:val="26"/>
          <w:szCs w:val="26"/>
        </w:rPr>
        <w:t xml:space="preserve">ных требований в зависимости от </w:t>
      </w:r>
      <w:r w:rsidRPr="00CA27A2">
        <w:rPr>
          <w:color w:val="000000"/>
          <w:sz w:val="26"/>
          <w:szCs w:val="26"/>
        </w:rPr>
        <w:t xml:space="preserve">индивидуальных </w:t>
      </w:r>
      <w:proofErr w:type="gramStart"/>
      <w:r w:rsidRPr="00CA27A2">
        <w:rPr>
          <w:color w:val="000000"/>
          <w:sz w:val="26"/>
          <w:szCs w:val="26"/>
        </w:rPr>
        <w:t>особенностей</w:t>
      </w:r>
      <w:proofErr w:type="gramEnd"/>
      <w:r w:rsidRPr="00CA27A2">
        <w:rPr>
          <w:color w:val="000000"/>
          <w:sz w:val="26"/>
          <w:szCs w:val="26"/>
        </w:rPr>
        <w:t xml:space="preserve"> поступающих с ограниченными возможностями здоровья:</w:t>
      </w:r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5645E">
        <w:rPr>
          <w:rStyle w:val="dt-m"/>
          <w:sz w:val="26"/>
          <w:szCs w:val="26"/>
        </w:rPr>
        <w:t>1)</w:t>
      </w:r>
      <w:r w:rsidR="00D5645E" w:rsidRPr="00D5645E">
        <w:rPr>
          <w:rStyle w:val="dt-m"/>
          <w:sz w:val="26"/>
          <w:szCs w:val="26"/>
        </w:rPr>
        <w:t xml:space="preserve"> </w:t>
      </w:r>
      <w:r w:rsidRPr="00D5645E">
        <w:rPr>
          <w:sz w:val="26"/>
          <w:szCs w:val="26"/>
        </w:rPr>
        <w:t>для слепых:</w:t>
      </w:r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D5645E">
        <w:rPr>
          <w:sz w:val="26"/>
          <w:szCs w:val="26"/>
        </w:rPr>
        <w:t xml:space="preserve">задания для выполнения </w:t>
      </w:r>
      <w:r w:rsidRPr="00CA27A2">
        <w:rPr>
          <w:color w:val="000000"/>
          <w:sz w:val="26"/>
          <w:szCs w:val="26"/>
        </w:rPr>
        <w:t xml:space="preserve">на вступительном испытании оформляются рельефно-точечным шрифтом Брайля или в виде электронного документа, доступного с </w:t>
      </w:r>
      <w:r w:rsidRPr="00CA27A2">
        <w:rPr>
          <w:color w:val="000000"/>
          <w:sz w:val="26"/>
          <w:szCs w:val="26"/>
        </w:rPr>
        <w:lastRenderedPageBreak/>
        <w:t>помощью компьютера со специализированным программным обеспечением для слепых либо зачитываются ассистентом;</w:t>
      </w:r>
      <w:bookmarkStart w:id="8" w:name="l276"/>
      <w:bookmarkEnd w:id="8"/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A27A2">
        <w:rPr>
          <w:color w:val="000000"/>
          <w:sz w:val="26"/>
          <w:szCs w:val="26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CA27A2">
        <w:rPr>
          <w:color w:val="000000"/>
          <w:sz w:val="26"/>
          <w:szCs w:val="26"/>
        </w:rPr>
        <w:t>надиктовываются</w:t>
      </w:r>
      <w:proofErr w:type="spellEnd"/>
      <w:r w:rsidRPr="00CA27A2">
        <w:rPr>
          <w:color w:val="000000"/>
          <w:sz w:val="26"/>
          <w:szCs w:val="26"/>
        </w:rPr>
        <w:t xml:space="preserve"> ассистенту;</w:t>
      </w:r>
      <w:bookmarkStart w:id="9" w:name="l130"/>
      <w:bookmarkEnd w:id="9"/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A27A2">
        <w:rPr>
          <w:color w:val="000000"/>
          <w:sz w:val="26"/>
          <w:szCs w:val="26"/>
        </w:rPr>
        <w:t>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D5645E">
        <w:rPr>
          <w:rStyle w:val="dt-m"/>
          <w:sz w:val="26"/>
          <w:szCs w:val="26"/>
        </w:rPr>
        <w:t>2)</w:t>
      </w:r>
      <w:r w:rsidR="00D5645E">
        <w:rPr>
          <w:rStyle w:val="dt-m"/>
          <w:sz w:val="26"/>
          <w:szCs w:val="26"/>
        </w:rPr>
        <w:t xml:space="preserve"> </w:t>
      </w:r>
      <w:r w:rsidRPr="00D5645E">
        <w:rPr>
          <w:sz w:val="26"/>
          <w:szCs w:val="26"/>
        </w:rPr>
        <w:t>для слабовидящих</w:t>
      </w:r>
      <w:r w:rsidRPr="00CA27A2">
        <w:rPr>
          <w:color w:val="000000"/>
          <w:sz w:val="26"/>
          <w:szCs w:val="26"/>
        </w:rPr>
        <w:t>:</w:t>
      </w:r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A27A2">
        <w:rPr>
          <w:color w:val="000000"/>
          <w:sz w:val="26"/>
          <w:szCs w:val="26"/>
        </w:rPr>
        <w:t>обеспечивается индивидуальное равномерное освещение не менее 300 люкс (при очном проведении вступительных испытаний);</w:t>
      </w:r>
      <w:bookmarkStart w:id="10" w:name="l277"/>
      <w:bookmarkEnd w:id="10"/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A27A2">
        <w:rPr>
          <w:color w:val="000000"/>
          <w:sz w:val="26"/>
          <w:szCs w:val="26"/>
        </w:rPr>
        <w:t>поступающим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</w:t>
      </w:r>
      <w:bookmarkStart w:id="11" w:name="l131"/>
      <w:bookmarkEnd w:id="11"/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A27A2">
        <w:rPr>
          <w:color w:val="000000"/>
          <w:sz w:val="26"/>
          <w:szCs w:val="26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5645E">
        <w:rPr>
          <w:rStyle w:val="dt-m"/>
          <w:sz w:val="26"/>
          <w:szCs w:val="26"/>
        </w:rPr>
        <w:t>3)</w:t>
      </w:r>
      <w:r w:rsidR="00D5645E">
        <w:rPr>
          <w:rStyle w:val="dt-m"/>
          <w:sz w:val="26"/>
          <w:szCs w:val="26"/>
        </w:rPr>
        <w:t xml:space="preserve"> </w:t>
      </w:r>
      <w:r w:rsidRPr="00D5645E">
        <w:rPr>
          <w:sz w:val="26"/>
          <w:szCs w:val="26"/>
        </w:rPr>
        <w:t>для глухих и слабослышащих:</w:t>
      </w:r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5645E">
        <w:rPr>
          <w:sz w:val="26"/>
          <w:szCs w:val="26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  <w:bookmarkStart w:id="12" w:name="l278"/>
      <w:bookmarkEnd w:id="12"/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5645E">
        <w:rPr>
          <w:sz w:val="26"/>
          <w:szCs w:val="26"/>
        </w:rPr>
        <w:t xml:space="preserve">предоставляются услуги </w:t>
      </w:r>
      <w:proofErr w:type="spellStart"/>
      <w:r w:rsidRPr="00D5645E">
        <w:rPr>
          <w:sz w:val="26"/>
          <w:szCs w:val="26"/>
        </w:rPr>
        <w:t>сурдопереводчика</w:t>
      </w:r>
      <w:proofErr w:type="spellEnd"/>
      <w:r w:rsidRPr="00D5645E">
        <w:rPr>
          <w:sz w:val="26"/>
          <w:szCs w:val="26"/>
        </w:rPr>
        <w:t>;</w:t>
      </w:r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5645E">
        <w:rPr>
          <w:rStyle w:val="dt-m"/>
          <w:sz w:val="26"/>
          <w:szCs w:val="26"/>
        </w:rPr>
        <w:t>4)</w:t>
      </w:r>
      <w:r w:rsidR="00D5645E">
        <w:rPr>
          <w:rStyle w:val="dt-m"/>
          <w:sz w:val="26"/>
          <w:szCs w:val="26"/>
        </w:rPr>
        <w:t xml:space="preserve"> </w:t>
      </w:r>
      <w:r w:rsidRPr="00D5645E">
        <w:rPr>
          <w:sz w:val="26"/>
          <w:szCs w:val="26"/>
        </w:rPr>
        <w:t xml:space="preserve">для слепоглухих предоставляются услуги </w:t>
      </w:r>
      <w:proofErr w:type="spellStart"/>
      <w:r w:rsidRPr="00D5645E">
        <w:rPr>
          <w:sz w:val="26"/>
          <w:szCs w:val="26"/>
        </w:rPr>
        <w:t>тифлосурдопереводчика</w:t>
      </w:r>
      <w:proofErr w:type="spellEnd"/>
      <w:r w:rsidRPr="00D5645E">
        <w:rPr>
          <w:sz w:val="26"/>
          <w:szCs w:val="26"/>
        </w:rPr>
        <w:t xml:space="preserve"> (помимо требований, выполняемых соответственно для слепых и глухих);</w:t>
      </w:r>
      <w:bookmarkStart w:id="13" w:name="l132"/>
      <w:bookmarkEnd w:id="13"/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5645E">
        <w:rPr>
          <w:rStyle w:val="dt-m"/>
          <w:sz w:val="26"/>
          <w:szCs w:val="26"/>
        </w:rPr>
        <w:t>5)</w:t>
      </w:r>
      <w:r w:rsidR="00D5645E">
        <w:rPr>
          <w:rStyle w:val="dt-m"/>
          <w:sz w:val="26"/>
          <w:szCs w:val="26"/>
        </w:rPr>
        <w:t xml:space="preserve"> </w:t>
      </w:r>
      <w:r w:rsidRPr="00D5645E">
        <w:rPr>
          <w:sz w:val="26"/>
          <w:szCs w:val="26"/>
        </w:rPr>
        <w:t>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организации);</w:t>
      </w:r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5645E">
        <w:rPr>
          <w:rStyle w:val="dt-m"/>
          <w:sz w:val="26"/>
          <w:szCs w:val="26"/>
        </w:rPr>
        <w:t>6)</w:t>
      </w:r>
      <w:r w:rsidR="00D5645E">
        <w:rPr>
          <w:rStyle w:val="dt-m"/>
          <w:sz w:val="26"/>
          <w:szCs w:val="26"/>
        </w:rPr>
        <w:t xml:space="preserve"> </w:t>
      </w:r>
      <w:r w:rsidRPr="00D5645E">
        <w:rPr>
          <w:sz w:val="26"/>
          <w:szCs w:val="26"/>
        </w:rPr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  <w:bookmarkStart w:id="14" w:name="l279"/>
      <w:bookmarkEnd w:id="14"/>
    </w:p>
    <w:p w:rsidR="001103CB" w:rsidRPr="00D5645E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5645E">
        <w:rPr>
          <w:sz w:val="26"/>
          <w:szCs w:val="26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D5645E">
        <w:rPr>
          <w:sz w:val="26"/>
          <w:szCs w:val="26"/>
        </w:rPr>
        <w:t>надиктовываются</w:t>
      </w:r>
      <w:proofErr w:type="spellEnd"/>
      <w:r w:rsidRPr="00D5645E">
        <w:rPr>
          <w:sz w:val="26"/>
          <w:szCs w:val="26"/>
        </w:rPr>
        <w:t xml:space="preserve"> ассистенту;</w:t>
      </w:r>
      <w:bookmarkStart w:id="15" w:name="l133"/>
      <w:bookmarkEnd w:id="15"/>
    </w:p>
    <w:p w:rsidR="001103CB" w:rsidRPr="00CA27A2" w:rsidRDefault="001103CB" w:rsidP="00D5645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D5645E">
        <w:rPr>
          <w:sz w:val="26"/>
          <w:szCs w:val="26"/>
        </w:rPr>
        <w:t xml:space="preserve">вступительные </w:t>
      </w:r>
      <w:r w:rsidRPr="00CA27A2">
        <w:rPr>
          <w:color w:val="000000"/>
          <w:sz w:val="26"/>
          <w:szCs w:val="26"/>
        </w:rPr>
        <w:t>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в магистратуру - по решению организации).</w:t>
      </w:r>
    </w:p>
    <w:p w:rsidR="00D5645E" w:rsidRDefault="001103CB" w:rsidP="00D5645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6"/>
          <w:szCs w:val="26"/>
        </w:rPr>
      </w:pPr>
      <w:r w:rsidRPr="00D5645E">
        <w:rPr>
          <w:rStyle w:val="dt-m"/>
          <w:sz w:val="26"/>
          <w:szCs w:val="26"/>
        </w:rPr>
        <w:t>73.</w:t>
      </w:r>
      <w:r w:rsidRPr="00D5645E">
        <w:rPr>
          <w:sz w:val="26"/>
          <w:szCs w:val="26"/>
        </w:rPr>
        <w:t xml:space="preserve">Условия, указанные в пунктах 67 - 72 Порядка, предоставляются поступающим </w:t>
      </w:r>
      <w:r w:rsidRPr="00CA27A2">
        <w:rPr>
          <w:color w:val="000000"/>
          <w:sz w:val="26"/>
          <w:szCs w:val="26"/>
        </w:rPr>
        <w:t>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  <w:bookmarkStart w:id="16" w:name="l280"/>
      <w:bookmarkStart w:id="17" w:name="l134"/>
      <w:bookmarkStart w:id="18" w:name="h324"/>
      <w:bookmarkStart w:id="19" w:name="_GoBack"/>
      <w:bookmarkEnd w:id="16"/>
      <w:bookmarkEnd w:id="17"/>
      <w:bookmarkEnd w:id="18"/>
      <w:bookmarkEnd w:id="19"/>
    </w:p>
    <w:sectPr w:rsidR="00D5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19" w:rsidRDefault="00E92719" w:rsidP="00F351F5">
      <w:pPr>
        <w:spacing w:after="0" w:line="240" w:lineRule="auto"/>
      </w:pPr>
      <w:r>
        <w:separator/>
      </w:r>
    </w:p>
  </w:endnote>
  <w:endnote w:type="continuationSeparator" w:id="0">
    <w:p w:rsidR="00E92719" w:rsidRDefault="00E92719" w:rsidP="00F3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19" w:rsidRDefault="00E92719" w:rsidP="00F351F5">
      <w:pPr>
        <w:spacing w:after="0" w:line="240" w:lineRule="auto"/>
      </w:pPr>
      <w:r>
        <w:separator/>
      </w:r>
    </w:p>
  </w:footnote>
  <w:footnote w:type="continuationSeparator" w:id="0">
    <w:p w:rsidR="00E92719" w:rsidRDefault="00E92719" w:rsidP="00F3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F59"/>
    <w:multiLevelType w:val="hybridMultilevel"/>
    <w:tmpl w:val="A1CEC4EA"/>
    <w:lvl w:ilvl="0" w:tplc="0756C67A">
      <w:numFmt w:val="bullet"/>
      <w:lvlText w:val="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3E33E46"/>
    <w:multiLevelType w:val="hybridMultilevel"/>
    <w:tmpl w:val="ABD20A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A435E"/>
    <w:multiLevelType w:val="hybridMultilevel"/>
    <w:tmpl w:val="4BC8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9A3"/>
    <w:multiLevelType w:val="hybridMultilevel"/>
    <w:tmpl w:val="67A814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4B6D7E"/>
    <w:multiLevelType w:val="hybridMultilevel"/>
    <w:tmpl w:val="CC987E12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B695DA3"/>
    <w:multiLevelType w:val="hybridMultilevel"/>
    <w:tmpl w:val="48429ADA"/>
    <w:lvl w:ilvl="0" w:tplc="DE44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0F44CB"/>
    <w:multiLevelType w:val="hybridMultilevel"/>
    <w:tmpl w:val="7450C450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52DB0"/>
    <w:multiLevelType w:val="hybridMultilevel"/>
    <w:tmpl w:val="11CE7254"/>
    <w:lvl w:ilvl="0" w:tplc="4546F0A8">
      <w:start w:val="1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41498"/>
    <w:multiLevelType w:val="hybridMultilevel"/>
    <w:tmpl w:val="5AA005E2"/>
    <w:lvl w:ilvl="0" w:tplc="F1E2F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F3580"/>
    <w:multiLevelType w:val="hybridMultilevel"/>
    <w:tmpl w:val="4C223F3A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70F2711"/>
    <w:multiLevelType w:val="hybridMultilevel"/>
    <w:tmpl w:val="12882DE2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7F947E1"/>
    <w:multiLevelType w:val="hybridMultilevel"/>
    <w:tmpl w:val="0D0E35EA"/>
    <w:lvl w:ilvl="0" w:tplc="0756C67A">
      <w:numFmt w:val="bullet"/>
      <w:lvlText w:val="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B692384"/>
    <w:multiLevelType w:val="hybridMultilevel"/>
    <w:tmpl w:val="CE565ABC"/>
    <w:lvl w:ilvl="0" w:tplc="0756C67A">
      <w:numFmt w:val="bullet"/>
      <w:lvlText w:val=""/>
      <w:lvlJc w:val="left"/>
      <w:pPr>
        <w:ind w:left="148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EBD4E71"/>
    <w:multiLevelType w:val="hybridMultilevel"/>
    <w:tmpl w:val="DAA446EC"/>
    <w:lvl w:ilvl="0" w:tplc="E5AC8C72">
      <w:start w:val="1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F793B"/>
    <w:multiLevelType w:val="hybridMultilevel"/>
    <w:tmpl w:val="24A8C21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32251A9"/>
    <w:multiLevelType w:val="hybridMultilevel"/>
    <w:tmpl w:val="E95E5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A10679"/>
    <w:multiLevelType w:val="hybridMultilevel"/>
    <w:tmpl w:val="EA30CED2"/>
    <w:lvl w:ilvl="0" w:tplc="6D7E1B10">
      <w:start w:val="1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63F60"/>
    <w:multiLevelType w:val="hybridMultilevel"/>
    <w:tmpl w:val="0A2C8B76"/>
    <w:lvl w:ilvl="0" w:tplc="0756C67A">
      <w:numFmt w:val="bullet"/>
      <w:lvlText w:val="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3EBF6351"/>
    <w:multiLevelType w:val="hybridMultilevel"/>
    <w:tmpl w:val="C0F60E38"/>
    <w:lvl w:ilvl="0" w:tplc="0756C67A">
      <w:numFmt w:val="bullet"/>
      <w:lvlText w:val="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43D04770"/>
    <w:multiLevelType w:val="hybridMultilevel"/>
    <w:tmpl w:val="78DE50C4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4082B51"/>
    <w:multiLevelType w:val="hybridMultilevel"/>
    <w:tmpl w:val="8A5A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F6558"/>
    <w:multiLevelType w:val="hybridMultilevel"/>
    <w:tmpl w:val="C79E945E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D72B3"/>
    <w:multiLevelType w:val="hybridMultilevel"/>
    <w:tmpl w:val="F94433DE"/>
    <w:lvl w:ilvl="0" w:tplc="0756C67A">
      <w:numFmt w:val="bullet"/>
      <w:lvlText w:val="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49976871"/>
    <w:multiLevelType w:val="hybridMultilevel"/>
    <w:tmpl w:val="84869C36"/>
    <w:lvl w:ilvl="0" w:tplc="0756C67A">
      <w:numFmt w:val="bullet"/>
      <w:lvlText w:val="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4BE97C6E"/>
    <w:multiLevelType w:val="hybridMultilevel"/>
    <w:tmpl w:val="ACF4AFC4"/>
    <w:lvl w:ilvl="0" w:tplc="E75A1310">
      <w:start w:val="8"/>
      <w:numFmt w:val="decimal"/>
      <w:lvlText w:val="%1."/>
      <w:lvlJc w:val="left"/>
      <w:pPr>
        <w:ind w:left="2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4FDD105E"/>
    <w:multiLevelType w:val="hybridMultilevel"/>
    <w:tmpl w:val="F5F203DE"/>
    <w:lvl w:ilvl="0" w:tplc="5BA647E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330CE"/>
    <w:multiLevelType w:val="hybridMultilevel"/>
    <w:tmpl w:val="31225D9E"/>
    <w:lvl w:ilvl="0" w:tplc="E7D80DA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C0BC3"/>
    <w:multiLevelType w:val="hybridMultilevel"/>
    <w:tmpl w:val="01FC6DFC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CDF1681"/>
    <w:multiLevelType w:val="hybridMultilevel"/>
    <w:tmpl w:val="D3501FA0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D20536F"/>
    <w:multiLevelType w:val="hybridMultilevel"/>
    <w:tmpl w:val="2772C10A"/>
    <w:lvl w:ilvl="0" w:tplc="0E204D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C55D4"/>
    <w:multiLevelType w:val="hybridMultilevel"/>
    <w:tmpl w:val="877AE080"/>
    <w:lvl w:ilvl="0" w:tplc="F49826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153088F"/>
    <w:multiLevelType w:val="hybridMultilevel"/>
    <w:tmpl w:val="2E920FB0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4516E"/>
    <w:multiLevelType w:val="hybridMultilevel"/>
    <w:tmpl w:val="ABD20A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B1245E"/>
    <w:multiLevelType w:val="hybridMultilevel"/>
    <w:tmpl w:val="CBCE2566"/>
    <w:lvl w:ilvl="0" w:tplc="0756C67A">
      <w:numFmt w:val="bullet"/>
      <w:lvlText w:val="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0A65B0F"/>
    <w:multiLevelType w:val="hybridMultilevel"/>
    <w:tmpl w:val="D52A467A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E624AFA4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0F81F15"/>
    <w:multiLevelType w:val="hybridMultilevel"/>
    <w:tmpl w:val="657836DA"/>
    <w:lvl w:ilvl="0" w:tplc="0756C67A">
      <w:numFmt w:val="bullet"/>
      <w:lvlText w:val=""/>
      <w:lvlJc w:val="left"/>
      <w:pPr>
        <w:ind w:left="19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>
    <w:nsid w:val="746F0624"/>
    <w:multiLevelType w:val="hybridMultilevel"/>
    <w:tmpl w:val="69B4BD70"/>
    <w:lvl w:ilvl="0" w:tplc="7A5224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B27BB"/>
    <w:multiLevelType w:val="hybridMultilevel"/>
    <w:tmpl w:val="CBE6F37A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649AF"/>
    <w:multiLevelType w:val="hybridMultilevel"/>
    <w:tmpl w:val="EBFA6DAE"/>
    <w:lvl w:ilvl="0" w:tplc="44503CD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F76A7"/>
    <w:multiLevelType w:val="hybridMultilevel"/>
    <w:tmpl w:val="6C544D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CCB5C01"/>
    <w:multiLevelType w:val="hybridMultilevel"/>
    <w:tmpl w:val="B84CD22E"/>
    <w:lvl w:ilvl="0" w:tplc="0756C67A">
      <w:numFmt w:val="bullet"/>
      <w:lvlText w:val=""/>
      <w:lvlJc w:val="left"/>
      <w:pPr>
        <w:ind w:left="213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1">
    <w:nsid w:val="7FE00333"/>
    <w:multiLevelType w:val="hybridMultilevel"/>
    <w:tmpl w:val="CDE67BBE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6"/>
  </w:num>
  <w:num w:numId="4">
    <w:abstractNumId w:val="37"/>
  </w:num>
  <w:num w:numId="5">
    <w:abstractNumId w:val="34"/>
  </w:num>
  <w:num w:numId="6">
    <w:abstractNumId w:val="15"/>
  </w:num>
  <w:num w:numId="7">
    <w:abstractNumId w:val="38"/>
  </w:num>
  <w:num w:numId="8">
    <w:abstractNumId w:val="2"/>
  </w:num>
  <w:num w:numId="9">
    <w:abstractNumId w:val="21"/>
  </w:num>
  <w:num w:numId="10">
    <w:abstractNumId w:val="11"/>
  </w:num>
  <w:num w:numId="11">
    <w:abstractNumId w:val="13"/>
  </w:num>
  <w:num w:numId="12">
    <w:abstractNumId w:val="9"/>
  </w:num>
  <w:num w:numId="13">
    <w:abstractNumId w:val="7"/>
  </w:num>
  <w:num w:numId="14">
    <w:abstractNumId w:val="35"/>
  </w:num>
  <w:num w:numId="15">
    <w:abstractNumId w:val="17"/>
  </w:num>
  <w:num w:numId="16">
    <w:abstractNumId w:val="27"/>
  </w:num>
  <w:num w:numId="17">
    <w:abstractNumId w:val="23"/>
  </w:num>
  <w:num w:numId="18">
    <w:abstractNumId w:val="24"/>
  </w:num>
  <w:num w:numId="19">
    <w:abstractNumId w:val="10"/>
  </w:num>
  <w:num w:numId="20">
    <w:abstractNumId w:val="19"/>
  </w:num>
  <w:num w:numId="21">
    <w:abstractNumId w:val="41"/>
  </w:num>
  <w:num w:numId="22">
    <w:abstractNumId w:val="4"/>
  </w:num>
  <w:num w:numId="23">
    <w:abstractNumId w:val="28"/>
  </w:num>
  <w:num w:numId="24">
    <w:abstractNumId w:val="12"/>
  </w:num>
  <w:num w:numId="25">
    <w:abstractNumId w:val="8"/>
  </w:num>
  <w:num w:numId="26">
    <w:abstractNumId w:val="36"/>
  </w:num>
  <w:num w:numId="27">
    <w:abstractNumId w:val="22"/>
  </w:num>
  <w:num w:numId="28">
    <w:abstractNumId w:val="40"/>
  </w:num>
  <w:num w:numId="29">
    <w:abstractNumId w:val="18"/>
  </w:num>
  <w:num w:numId="30">
    <w:abstractNumId w:val="0"/>
  </w:num>
  <w:num w:numId="31">
    <w:abstractNumId w:val="39"/>
  </w:num>
  <w:num w:numId="32">
    <w:abstractNumId w:val="5"/>
  </w:num>
  <w:num w:numId="33">
    <w:abstractNumId w:val="32"/>
  </w:num>
  <w:num w:numId="34">
    <w:abstractNumId w:val="3"/>
  </w:num>
  <w:num w:numId="35">
    <w:abstractNumId w:val="14"/>
  </w:num>
  <w:num w:numId="36">
    <w:abstractNumId w:val="1"/>
  </w:num>
  <w:num w:numId="37">
    <w:abstractNumId w:val="26"/>
  </w:num>
  <w:num w:numId="38">
    <w:abstractNumId w:val="29"/>
  </w:num>
  <w:num w:numId="39">
    <w:abstractNumId w:val="16"/>
  </w:num>
  <w:num w:numId="40">
    <w:abstractNumId w:val="30"/>
  </w:num>
  <w:num w:numId="41">
    <w:abstractNumId w:val="2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78"/>
    <w:rsid w:val="0000493F"/>
    <w:rsid w:val="000135D5"/>
    <w:rsid w:val="0001427F"/>
    <w:rsid w:val="0001627A"/>
    <w:rsid w:val="00023660"/>
    <w:rsid w:val="0002402A"/>
    <w:rsid w:val="00034981"/>
    <w:rsid w:val="00041697"/>
    <w:rsid w:val="00061087"/>
    <w:rsid w:val="00080B92"/>
    <w:rsid w:val="00087A10"/>
    <w:rsid w:val="000B5A3B"/>
    <w:rsid w:val="000D516C"/>
    <w:rsid w:val="000E2781"/>
    <w:rsid w:val="000E61DE"/>
    <w:rsid w:val="000E72F6"/>
    <w:rsid w:val="000F0BD7"/>
    <w:rsid w:val="0011026F"/>
    <w:rsid w:val="001103CB"/>
    <w:rsid w:val="00126F2E"/>
    <w:rsid w:val="00155B58"/>
    <w:rsid w:val="00165FFA"/>
    <w:rsid w:val="001841F4"/>
    <w:rsid w:val="0019468A"/>
    <w:rsid w:val="001B327F"/>
    <w:rsid w:val="001C47E1"/>
    <w:rsid w:val="001E2F5C"/>
    <w:rsid w:val="001E7129"/>
    <w:rsid w:val="001E7C26"/>
    <w:rsid w:val="001F113A"/>
    <w:rsid w:val="00201BEF"/>
    <w:rsid w:val="00206158"/>
    <w:rsid w:val="00232659"/>
    <w:rsid w:val="00234412"/>
    <w:rsid w:val="00255F7A"/>
    <w:rsid w:val="00262BA8"/>
    <w:rsid w:val="00281CE7"/>
    <w:rsid w:val="00282CF6"/>
    <w:rsid w:val="002A0B5C"/>
    <w:rsid w:val="002B061A"/>
    <w:rsid w:val="002B22A8"/>
    <w:rsid w:val="002B2380"/>
    <w:rsid w:val="002B3F53"/>
    <w:rsid w:val="002B467B"/>
    <w:rsid w:val="002C2DF2"/>
    <w:rsid w:val="002E5601"/>
    <w:rsid w:val="002F135A"/>
    <w:rsid w:val="003504B2"/>
    <w:rsid w:val="003A4518"/>
    <w:rsid w:val="003A55A7"/>
    <w:rsid w:val="003B3747"/>
    <w:rsid w:val="003D7DA8"/>
    <w:rsid w:val="00414DF4"/>
    <w:rsid w:val="004304B3"/>
    <w:rsid w:val="0043468D"/>
    <w:rsid w:val="00436C5D"/>
    <w:rsid w:val="004465A7"/>
    <w:rsid w:val="00446792"/>
    <w:rsid w:val="0046157C"/>
    <w:rsid w:val="0049099D"/>
    <w:rsid w:val="00495C88"/>
    <w:rsid w:val="004A5AD5"/>
    <w:rsid w:val="004B2C8C"/>
    <w:rsid w:val="004C7FD9"/>
    <w:rsid w:val="004E5160"/>
    <w:rsid w:val="004F6ACC"/>
    <w:rsid w:val="0051192D"/>
    <w:rsid w:val="00512AF3"/>
    <w:rsid w:val="005173D2"/>
    <w:rsid w:val="00523DAA"/>
    <w:rsid w:val="00532968"/>
    <w:rsid w:val="005419FF"/>
    <w:rsid w:val="00544649"/>
    <w:rsid w:val="005824DE"/>
    <w:rsid w:val="00593E56"/>
    <w:rsid w:val="005A2A10"/>
    <w:rsid w:val="005B536F"/>
    <w:rsid w:val="005B7873"/>
    <w:rsid w:val="005D6924"/>
    <w:rsid w:val="005E0B5E"/>
    <w:rsid w:val="005E1881"/>
    <w:rsid w:val="005E3B67"/>
    <w:rsid w:val="005E6F8D"/>
    <w:rsid w:val="005F52AB"/>
    <w:rsid w:val="00620BA4"/>
    <w:rsid w:val="0063570C"/>
    <w:rsid w:val="006671EF"/>
    <w:rsid w:val="006677B7"/>
    <w:rsid w:val="006773AD"/>
    <w:rsid w:val="006A5397"/>
    <w:rsid w:val="006B2F9D"/>
    <w:rsid w:val="006F781C"/>
    <w:rsid w:val="00735882"/>
    <w:rsid w:val="00766898"/>
    <w:rsid w:val="00770887"/>
    <w:rsid w:val="00781623"/>
    <w:rsid w:val="007B38AE"/>
    <w:rsid w:val="007C4661"/>
    <w:rsid w:val="007D20E3"/>
    <w:rsid w:val="007E284E"/>
    <w:rsid w:val="007F425C"/>
    <w:rsid w:val="00802406"/>
    <w:rsid w:val="008138EC"/>
    <w:rsid w:val="0082723E"/>
    <w:rsid w:val="00840B23"/>
    <w:rsid w:val="00861B8E"/>
    <w:rsid w:val="008707AE"/>
    <w:rsid w:val="00874EF5"/>
    <w:rsid w:val="008C1528"/>
    <w:rsid w:val="008C7105"/>
    <w:rsid w:val="008D04EC"/>
    <w:rsid w:val="008D085C"/>
    <w:rsid w:val="008D15F1"/>
    <w:rsid w:val="008D6BB4"/>
    <w:rsid w:val="008E0D77"/>
    <w:rsid w:val="008E1DBE"/>
    <w:rsid w:val="008E310D"/>
    <w:rsid w:val="008E3380"/>
    <w:rsid w:val="008E36B2"/>
    <w:rsid w:val="008E4550"/>
    <w:rsid w:val="008E5421"/>
    <w:rsid w:val="008F6E53"/>
    <w:rsid w:val="009003D4"/>
    <w:rsid w:val="009300D0"/>
    <w:rsid w:val="00947D53"/>
    <w:rsid w:val="00963232"/>
    <w:rsid w:val="00963BA8"/>
    <w:rsid w:val="00981A0D"/>
    <w:rsid w:val="00982B89"/>
    <w:rsid w:val="00983FBB"/>
    <w:rsid w:val="00994C50"/>
    <w:rsid w:val="009A7E75"/>
    <w:rsid w:val="009B7309"/>
    <w:rsid w:val="009D1606"/>
    <w:rsid w:val="009D274F"/>
    <w:rsid w:val="009E7266"/>
    <w:rsid w:val="00A150B7"/>
    <w:rsid w:val="00A34D91"/>
    <w:rsid w:val="00A3606D"/>
    <w:rsid w:val="00A57FA8"/>
    <w:rsid w:val="00A6210C"/>
    <w:rsid w:val="00A714D5"/>
    <w:rsid w:val="00A7210D"/>
    <w:rsid w:val="00A82BAF"/>
    <w:rsid w:val="00AB37CF"/>
    <w:rsid w:val="00AC5623"/>
    <w:rsid w:val="00AE6C52"/>
    <w:rsid w:val="00B1663F"/>
    <w:rsid w:val="00B16E7C"/>
    <w:rsid w:val="00B24339"/>
    <w:rsid w:val="00B435E2"/>
    <w:rsid w:val="00B44289"/>
    <w:rsid w:val="00B82C1E"/>
    <w:rsid w:val="00B8304E"/>
    <w:rsid w:val="00B86123"/>
    <w:rsid w:val="00B91F1C"/>
    <w:rsid w:val="00BA1AC7"/>
    <w:rsid w:val="00BA329C"/>
    <w:rsid w:val="00BA65AE"/>
    <w:rsid w:val="00BB2708"/>
    <w:rsid w:val="00BB6FD3"/>
    <w:rsid w:val="00BE4535"/>
    <w:rsid w:val="00BF157E"/>
    <w:rsid w:val="00C01F4B"/>
    <w:rsid w:val="00C47210"/>
    <w:rsid w:val="00C669E5"/>
    <w:rsid w:val="00C704E1"/>
    <w:rsid w:val="00C90CE1"/>
    <w:rsid w:val="00CA225F"/>
    <w:rsid w:val="00CA27A2"/>
    <w:rsid w:val="00CA7A9B"/>
    <w:rsid w:val="00CE1123"/>
    <w:rsid w:val="00D23C83"/>
    <w:rsid w:val="00D418BA"/>
    <w:rsid w:val="00D550A3"/>
    <w:rsid w:val="00D55C2D"/>
    <w:rsid w:val="00D5645E"/>
    <w:rsid w:val="00D66EEC"/>
    <w:rsid w:val="00D71284"/>
    <w:rsid w:val="00D75720"/>
    <w:rsid w:val="00D957FF"/>
    <w:rsid w:val="00DA0EB4"/>
    <w:rsid w:val="00DA6878"/>
    <w:rsid w:val="00DD5C18"/>
    <w:rsid w:val="00DF1666"/>
    <w:rsid w:val="00DF5758"/>
    <w:rsid w:val="00DF610B"/>
    <w:rsid w:val="00E01596"/>
    <w:rsid w:val="00E0294C"/>
    <w:rsid w:val="00E34D1E"/>
    <w:rsid w:val="00E532F1"/>
    <w:rsid w:val="00E6343C"/>
    <w:rsid w:val="00E92719"/>
    <w:rsid w:val="00EB10E4"/>
    <w:rsid w:val="00ED31EB"/>
    <w:rsid w:val="00EF1936"/>
    <w:rsid w:val="00F21BBC"/>
    <w:rsid w:val="00F25B39"/>
    <w:rsid w:val="00F351F5"/>
    <w:rsid w:val="00F60118"/>
    <w:rsid w:val="00FB78B1"/>
    <w:rsid w:val="00FE352C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2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51F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1F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1F5"/>
    <w:rPr>
      <w:vertAlign w:val="superscript"/>
    </w:rPr>
  </w:style>
  <w:style w:type="character" w:styleId="a7">
    <w:name w:val="Hyperlink"/>
    <w:basedOn w:val="a0"/>
    <w:uiPriority w:val="99"/>
    <w:unhideWhenUsed/>
    <w:rsid w:val="003B37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2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2F9D"/>
  </w:style>
  <w:style w:type="character" w:styleId="a8">
    <w:name w:val="FollowedHyperlink"/>
    <w:basedOn w:val="a0"/>
    <w:uiPriority w:val="99"/>
    <w:semiHidden/>
    <w:unhideWhenUsed/>
    <w:rsid w:val="006B2F9D"/>
    <w:rPr>
      <w:color w:val="800080"/>
      <w:u w:val="single"/>
    </w:rPr>
  </w:style>
  <w:style w:type="character" w:customStyle="1" w:styleId="highlight">
    <w:name w:val="highlight"/>
    <w:basedOn w:val="a0"/>
    <w:rsid w:val="006B2F9D"/>
  </w:style>
  <w:style w:type="character" w:customStyle="1" w:styleId="related-chapter-link-text">
    <w:name w:val="related-chapter-link-text"/>
    <w:basedOn w:val="a0"/>
    <w:rsid w:val="006B2F9D"/>
  </w:style>
  <w:style w:type="paragraph" w:customStyle="1" w:styleId="dt-p">
    <w:name w:val="dt-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b">
    <w:name w:val="dt-b"/>
    <w:basedOn w:val="a0"/>
    <w:rsid w:val="006B2F9D"/>
  </w:style>
  <w:style w:type="character" w:customStyle="1" w:styleId="dt-m">
    <w:name w:val="dt-m"/>
    <w:basedOn w:val="a0"/>
    <w:rsid w:val="006B2F9D"/>
  </w:style>
  <w:style w:type="character" w:customStyle="1" w:styleId="dt-r">
    <w:name w:val="dt-r"/>
    <w:basedOn w:val="a0"/>
    <w:rsid w:val="006B2F9D"/>
  </w:style>
  <w:style w:type="paragraph" w:styleId="a9">
    <w:name w:val="Normal (Web)"/>
    <w:basedOn w:val="a"/>
    <w:uiPriority w:val="99"/>
    <w:semiHidden/>
    <w:unhideWhenUsed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6B2F9D"/>
  </w:style>
  <w:style w:type="character" w:customStyle="1" w:styleId="doccaption">
    <w:name w:val="doccaption"/>
    <w:basedOn w:val="a0"/>
    <w:rsid w:val="00282CF6"/>
  </w:style>
  <w:style w:type="paragraph" w:styleId="aa">
    <w:name w:val="header"/>
    <w:basedOn w:val="a"/>
    <w:link w:val="ab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10C"/>
  </w:style>
  <w:style w:type="paragraph" w:styleId="ac">
    <w:name w:val="footer"/>
    <w:basedOn w:val="a"/>
    <w:link w:val="ad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210C"/>
  </w:style>
  <w:style w:type="character" w:customStyle="1" w:styleId="10">
    <w:name w:val="Заголовок 1 Знак"/>
    <w:basedOn w:val="a0"/>
    <w:link w:val="1"/>
    <w:uiPriority w:val="9"/>
    <w:rsid w:val="00D55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5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50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9E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2B061A"/>
    <w:pPr>
      <w:widowControl w:val="0"/>
      <w:shd w:val="clear" w:color="000000" w:fill="FFFFFF"/>
      <w:spacing w:after="0" w:line="0" w:lineRule="atLeast"/>
      <w:ind w:hanging="1580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2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51F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1F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1F5"/>
    <w:rPr>
      <w:vertAlign w:val="superscript"/>
    </w:rPr>
  </w:style>
  <w:style w:type="character" w:styleId="a7">
    <w:name w:val="Hyperlink"/>
    <w:basedOn w:val="a0"/>
    <w:uiPriority w:val="99"/>
    <w:unhideWhenUsed/>
    <w:rsid w:val="003B37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2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2F9D"/>
  </w:style>
  <w:style w:type="character" w:styleId="a8">
    <w:name w:val="FollowedHyperlink"/>
    <w:basedOn w:val="a0"/>
    <w:uiPriority w:val="99"/>
    <w:semiHidden/>
    <w:unhideWhenUsed/>
    <w:rsid w:val="006B2F9D"/>
    <w:rPr>
      <w:color w:val="800080"/>
      <w:u w:val="single"/>
    </w:rPr>
  </w:style>
  <w:style w:type="character" w:customStyle="1" w:styleId="highlight">
    <w:name w:val="highlight"/>
    <w:basedOn w:val="a0"/>
    <w:rsid w:val="006B2F9D"/>
  </w:style>
  <w:style w:type="character" w:customStyle="1" w:styleId="related-chapter-link-text">
    <w:name w:val="related-chapter-link-text"/>
    <w:basedOn w:val="a0"/>
    <w:rsid w:val="006B2F9D"/>
  </w:style>
  <w:style w:type="paragraph" w:customStyle="1" w:styleId="dt-p">
    <w:name w:val="dt-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b">
    <w:name w:val="dt-b"/>
    <w:basedOn w:val="a0"/>
    <w:rsid w:val="006B2F9D"/>
  </w:style>
  <w:style w:type="character" w:customStyle="1" w:styleId="dt-m">
    <w:name w:val="dt-m"/>
    <w:basedOn w:val="a0"/>
    <w:rsid w:val="006B2F9D"/>
  </w:style>
  <w:style w:type="character" w:customStyle="1" w:styleId="dt-r">
    <w:name w:val="dt-r"/>
    <w:basedOn w:val="a0"/>
    <w:rsid w:val="006B2F9D"/>
  </w:style>
  <w:style w:type="paragraph" w:styleId="a9">
    <w:name w:val="Normal (Web)"/>
    <w:basedOn w:val="a"/>
    <w:uiPriority w:val="99"/>
    <w:semiHidden/>
    <w:unhideWhenUsed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6B2F9D"/>
  </w:style>
  <w:style w:type="character" w:customStyle="1" w:styleId="doccaption">
    <w:name w:val="doccaption"/>
    <w:basedOn w:val="a0"/>
    <w:rsid w:val="00282CF6"/>
  </w:style>
  <w:style w:type="paragraph" w:styleId="aa">
    <w:name w:val="header"/>
    <w:basedOn w:val="a"/>
    <w:link w:val="ab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10C"/>
  </w:style>
  <w:style w:type="paragraph" w:styleId="ac">
    <w:name w:val="footer"/>
    <w:basedOn w:val="a"/>
    <w:link w:val="ad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210C"/>
  </w:style>
  <w:style w:type="character" w:customStyle="1" w:styleId="10">
    <w:name w:val="Заголовок 1 Знак"/>
    <w:basedOn w:val="a0"/>
    <w:link w:val="1"/>
    <w:uiPriority w:val="9"/>
    <w:rsid w:val="00D55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5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50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9E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2B061A"/>
    <w:pPr>
      <w:widowControl w:val="0"/>
      <w:shd w:val="clear" w:color="000000" w:fill="FFFFFF"/>
      <w:spacing w:after="0" w:line="0" w:lineRule="atLeast"/>
      <w:ind w:hanging="1580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454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21027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9791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B3B7-6816-4559-A3F2-9BD4E396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2022-11-03T05:51:00Z</dcterms:created>
  <dcterms:modified xsi:type="dcterms:W3CDTF">2022-11-03T05:51:00Z</dcterms:modified>
</cp:coreProperties>
</file>